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0"/>
          <w:szCs w:val="30"/>
        </w:rPr>
      </w:pPr>
      <w:r>
        <w:rPr>
          <w:rFonts w:asciiTheme="majorEastAsia" w:hAnsiTheme="majorEastAsia" w:eastAsiaTheme="majorEastAsia"/>
          <w:b/>
          <w:sz w:val="30"/>
          <w:szCs w:val="30"/>
        </w:rPr>
        <w:t>2018年教育部-摩尔空间产学合作协同育人项目申报指南</w:t>
      </w:r>
    </w:p>
    <w:p>
      <w:pPr>
        <w:rPr>
          <w:rFonts w:asciiTheme="minorEastAsia" w:hAnsiTheme="minorEastAsia"/>
        </w:rPr>
      </w:pPr>
    </w:p>
    <w:p>
      <w:pPr>
        <w:ind w:firstLine="480" w:firstLineChars="200"/>
        <w:rPr>
          <w:rFonts w:asciiTheme="minorEastAsia" w:hAnsiTheme="minorEastAsia"/>
        </w:rPr>
      </w:pPr>
      <w:r>
        <w:rPr>
          <w:rFonts w:asciiTheme="minorEastAsia" w:hAnsiTheme="minorEastAsia"/>
        </w:rPr>
        <w:t>5月3日，教育部高教司发布公告，公布了2018年第一批产学合作协同育人项目申报指南，</w:t>
      </w:r>
      <w:r>
        <w:rPr>
          <w:rFonts w:hint="eastAsia" w:asciiTheme="minorEastAsia" w:hAnsiTheme="minorEastAsia"/>
        </w:rPr>
        <w:t>上海</w:t>
      </w:r>
      <w:r>
        <w:rPr>
          <w:rFonts w:asciiTheme="minorEastAsia" w:hAnsiTheme="minorEastAsia"/>
        </w:rPr>
        <w:t>维拓网络科技有限公司（旗下品牌“摩尔空间”）获批成为共建单位，不仅彰显了“摩尔空间”帮助高等院校利用VR技术推动教育教学模式升级的使命，更是教育部对“摩尔空间”在推动高等教育建设方面的认可。</w:t>
      </w:r>
    </w:p>
    <w:p>
      <w:pPr>
        <w:ind w:firstLine="480" w:firstLineChars="200"/>
        <w:rPr>
          <w:rFonts w:asciiTheme="minorEastAsia" w:hAnsiTheme="minorEastAsia"/>
        </w:rPr>
      </w:pPr>
    </w:p>
    <w:p>
      <w:pPr>
        <w:ind w:firstLine="480" w:firstLineChars="200"/>
        <w:rPr>
          <w:rFonts w:asciiTheme="minorEastAsia" w:hAnsiTheme="minorEastAsia"/>
        </w:rPr>
      </w:pPr>
      <w:r>
        <w:rPr>
          <w:rFonts w:hint="eastAsia" w:asciiTheme="minorEastAsia" w:hAnsiTheme="minorEastAsia"/>
        </w:rPr>
        <w:t>产学合作协同育人项目由教育部高等教育司面向企业征集合作项目，由企业提供经费支持，以产业和技术发展的最新需求，以推动高校人才培养改革的新举措。自2014年起至2017年底，已有500多家知名企业，包括阿里云、腾讯、百度、华为、亚马逊、IBM、英特尔等与近千所高校开展深度合作，极大促进了高校人才培养与企业发展的合作共赢。</w:t>
      </w:r>
    </w:p>
    <w:p>
      <w:pPr>
        <w:ind w:firstLine="480" w:firstLineChars="200"/>
        <w:rPr>
          <w:rFonts w:asciiTheme="minorEastAsia" w:hAnsiTheme="minorEastAsia"/>
        </w:rPr>
      </w:pPr>
    </w:p>
    <w:p>
      <w:pPr>
        <w:ind w:firstLine="480" w:firstLineChars="200"/>
        <w:rPr>
          <w:rFonts w:asciiTheme="minorEastAsia" w:hAnsiTheme="minorEastAsia"/>
        </w:rPr>
      </w:pPr>
      <w:r>
        <w:rPr>
          <w:rFonts w:asciiTheme="minorEastAsia" w:hAnsiTheme="minorEastAsia"/>
        </w:rPr>
        <w:t>根据国家相关政策，“摩尔空间”将在全国范围内，面向本科院校的</w:t>
      </w:r>
      <w:r>
        <w:rPr>
          <w:rFonts w:hint="eastAsia" w:asciiTheme="minorEastAsia" w:hAnsiTheme="minorEastAsia"/>
        </w:rPr>
        <w:t>各个</w:t>
      </w:r>
      <w:r>
        <w:rPr>
          <w:rFonts w:asciiTheme="minorEastAsia" w:hAnsiTheme="minorEastAsia"/>
        </w:rPr>
        <w:t>专业老师，支持相关院校开展关于“VR教学推动教育模式升级”课程建设的50项产学合作协同育人项目，其中教学内容和课程体系改革项目20项，师资培训项目20项，创新创业教育改革项目10项，提供现金及资源支持共计110万元。</w:t>
      </w:r>
    </w:p>
    <w:p>
      <w:pPr>
        <w:ind w:firstLine="480" w:firstLineChars="200"/>
        <w:rPr>
          <w:rFonts w:asciiTheme="minorEastAsia" w:hAnsiTheme="minorEastAsia"/>
        </w:rPr>
      </w:pPr>
    </w:p>
    <w:p>
      <w:pPr>
        <w:ind w:firstLine="480" w:firstLineChars="200"/>
        <w:rPr>
          <w:rFonts w:asciiTheme="minorEastAsia" w:hAnsiTheme="minorEastAsia"/>
        </w:rPr>
      </w:pPr>
      <w:r>
        <w:rPr>
          <w:rFonts w:asciiTheme="minorEastAsia" w:hAnsiTheme="minorEastAsia"/>
        </w:rPr>
        <w:t>“摩尔空间”一直以来非常重视企业与学校之间的融合，坚定得与学校开展校企合作，提供我们必要的产品和服务支持，通过建立培训中心，VR教育研发基地，师资培训，认证中心等方式与学校进行深入合作，并为教师提供专业完善的VR</w:t>
      </w:r>
      <w:r>
        <w:rPr>
          <w:rFonts w:hint="eastAsia" w:asciiTheme="minorEastAsia" w:hAnsiTheme="minorEastAsia"/>
        </w:rPr>
        <w:t>教学</w:t>
      </w:r>
      <w:r>
        <w:rPr>
          <w:rFonts w:asciiTheme="minorEastAsia" w:hAnsiTheme="minorEastAsia"/>
        </w:rPr>
        <w:t>软硬件支撑。</w:t>
      </w:r>
    </w:p>
    <w:p>
      <w:pPr>
        <w:ind w:firstLine="480" w:firstLineChars="200"/>
        <w:rPr>
          <w:rFonts w:hint="eastAsia" w:asciiTheme="minorEastAsia" w:hAnsiTheme="minorEastAsia"/>
          <w:i/>
        </w:rPr>
      </w:pPr>
    </w:p>
    <w:p>
      <w:pPr>
        <w:jc w:val="both"/>
        <w:rPr>
          <w:rFonts w:asciiTheme="minorEastAsia" w:hAnsiTheme="minorEastAsia"/>
          <w:b/>
          <w:sz w:val="21"/>
          <w:szCs w:val="21"/>
        </w:rPr>
      </w:pPr>
      <w:r>
        <w:rPr>
          <w:rFonts w:asciiTheme="minorEastAsia" w:hAnsiTheme="minorEastAsia"/>
          <w:b/>
          <w:sz w:val="21"/>
          <w:szCs w:val="21"/>
        </w:rPr>
        <w:t>---</w:t>
      </w:r>
      <w:r>
        <w:rPr>
          <w:rFonts w:hint="eastAsia" w:asciiTheme="minorEastAsia" w:hAnsiTheme="minorEastAsia"/>
          <w:b/>
          <w:sz w:val="21"/>
          <w:szCs w:val="21"/>
        </w:rPr>
        <w:t>公司</w:t>
      </w:r>
      <w:r>
        <w:rPr>
          <w:rFonts w:asciiTheme="minorEastAsia" w:hAnsiTheme="minorEastAsia"/>
          <w:b/>
          <w:sz w:val="21"/>
          <w:szCs w:val="21"/>
        </w:rPr>
        <w:t>介绍---</w:t>
      </w:r>
    </w:p>
    <w:p>
      <w:pPr>
        <w:ind w:firstLine="480"/>
        <w:rPr>
          <w:rFonts w:asciiTheme="minorEastAsia" w:hAnsiTheme="minorEastAsia"/>
          <w:sz w:val="21"/>
          <w:szCs w:val="21"/>
        </w:rPr>
      </w:pPr>
      <w:r>
        <w:rPr>
          <w:rFonts w:hint="eastAsia" w:asciiTheme="minorEastAsia" w:hAnsiTheme="minorEastAsia"/>
          <w:sz w:val="21"/>
          <w:szCs w:val="21"/>
        </w:rPr>
        <w:t>维拓科技成立于2012年，注册资金500万元，是一家提供智能交互解决方案的科技公司，自主研发的“智能交互系统”是应用于VR、AR、MR领域的底层智能交互系统，大大降低了上述领域应用开发的难度与周期，便捷的实现了虚拟世界中复杂的交互功能。</w:t>
      </w:r>
    </w:p>
    <w:p>
      <w:pPr>
        <w:ind w:firstLine="480"/>
        <w:rPr>
          <w:rFonts w:asciiTheme="minorEastAsia" w:hAnsiTheme="minorEastAsia"/>
          <w:sz w:val="21"/>
          <w:szCs w:val="21"/>
        </w:rPr>
      </w:pPr>
      <w:r>
        <w:rPr>
          <w:rFonts w:hint="eastAsia" w:asciiTheme="minorEastAsia" w:hAnsiTheme="minorEastAsia"/>
          <w:sz w:val="21"/>
          <w:szCs w:val="21"/>
        </w:rPr>
        <w:t>摩尔空间（MOLSPACE）是维拓科技旗下专注于VR教育的品牌，拥有自主研发的VR教学中控系统和MolspaceX智能VR课件编辑器，通过打造适合于教育教学由系统、硬件、软件、应用、平台构成的VR教育整体解决方案，构建一个开放的VR教育生态。</w:t>
      </w:r>
    </w:p>
    <w:p>
      <w:pPr>
        <w:ind w:firstLine="480"/>
        <w:rPr>
          <w:rFonts w:asciiTheme="minorEastAsia" w:hAnsiTheme="minorEastAsia"/>
          <w:sz w:val="21"/>
          <w:szCs w:val="21"/>
        </w:rPr>
      </w:pPr>
      <w:r>
        <w:rPr>
          <w:rFonts w:hint="eastAsia" w:asciiTheme="minorEastAsia" w:hAnsiTheme="minorEastAsia"/>
          <w:sz w:val="21"/>
          <w:szCs w:val="21"/>
        </w:rPr>
        <w:t>公司始终专注于VR（Virtual Reality，虚拟现实）软硬件技术的研究，内容及应用开发，致力于将VR技术更好的应用于市场需求，推动VR产业发展，改变人民生活方式。维拓科技致力于VR软件技术的研发，在WebVR、VR编辑器、VR渲染引擎等领域拥有多项技术专利和自主知识产权的核心技术及产品。为用户提供极致的VR产品与服务。</w:t>
      </w:r>
    </w:p>
    <w:p>
      <w:pPr>
        <w:ind w:firstLine="600"/>
        <w:rPr>
          <w:rFonts w:asciiTheme="minorEastAsia" w:hAnsiTheme="minorEastAsia"/>
          <w:sz w:val="21"/>
          <w:szCs w:val="21"/>
        </w:rPr>
      </w:pPr>
      <w:r>
        <w:rPr>
          <w:rFonts w:hint="eastAsia" w:asciiTheme="minorEastAsia" w:hAnsiTheme="minorEastAsia"/>
          <w:sz w:val="21"/>
          <w:szCs w:val="21"/>
        </w:rPr>
        <w:t>正是因为这些顶尖技术的支撑，我们致力于把摩尔空间打造成行业领先的VR教育品牌。为学校构建优质的教育资源，促进教育教学模式的转型与升级。响应国家关于“互联网+教育”时代号召，实现VR云计算和VR人工智能在教育领域的探索与发展。为百年大计的教育事业，贡献我们摩尔空间的实力与力量。为广大的教师和学生带来真正好用的VR教育产品。</w:t>
      </w:r>
    </w:p>
    <w:p>
      <w:pPr>
        <w:spacing w:line="315" w:lineRule="atLeast"/>
        <w:rPr>
          <w:rFonts w:asciiTheme="minorEastAsia" w:hAnsiTheme="minorEastAsia"/>
          <w:color w:val="000000"/>
          <w:sz w:val="21"/>
          <w:szCs w:val="21"/>
        </w:rPr>
      </w:pPr>
      <w:r>
        <w:rPr>
          <w:rFonts w:hint="eastAsia" w:asciiTheme="minorEastAsia" w:hAnsiTheme="minorEastAsia"/>
          <w:color w:val="000000"/>
          <w:sz w:val="18"/>
          <w:szCs w:val="18"/>
        </w:rPr>
        <w:t> </w:t>
      </w:r>
    </w:p>
    <w:p>
      <w:pPr>
        <w:ind w:firstLine="480" w:firstLineChars="200"/>
        <w:rPr>
          <w:rFonts w:asciiTheme="minorEastAsia" w:hAnsiTheme="minorEastAsia"/>
        </w:rPr>
      </w:pPr>
    </w:p>
    <w:p>
      <w:pPr>
        <w:rPr>
          <w:rFonts w:asciiTheme="minorEastAsia" w:hAnsiTheme="minorEastAsia"/>
        </w:rPr>
      </w:pPr>
    </w:p>
    <w:p>
      <w:pPr>
        <w:rPr>
          <w:rFonts w:asciiTheme="minorEastAsia" w:hAnsiTheme="minorEastAsia"/>
          <w:i/>
          <w:sz w:val="18"/>
          <w:szCs w:val="18"/>
        </w:rPr>
      </w:pPr>
      <w:r>
        <w:rPr>
          <w:rFonts w:asciiTheme="minorEastAsia" w:hAnsiTheme="minorEastAsia"/>
          <w:i/>
          <w:sz w:val="18"/>
          <w:szCs w:val="18"/>
        </w:rPr>
        <w:t>附件一：</w:t>
      </w:r>
      <w:r>
        <w:rPr>
          <w:rFonts w:hint="eastAsia" w:asciiTheme="minorEastAsia" w:hAnsiTheme="minorEastAsia"/>
          <w:i/>
          <w:sz w:val="18"/>
          <w:szCs w:val="18"/>
        </w:rPr>
        <w:t>2018年摩尔空间Molspace产学协同育人项目申报指南</w:t>
      </w:r>
    </w:p>
    <w:p>
      <w:pPr>
        <w:rPr>
          <w:rFonts w:asciiTheme="minorEastAsia" w:hAnsiTheme="minorEastAsia"/>
          <w:i/>
          <w:sz w:val="18"/>
          <w:szCs w:val="18"/>
        </w:rPr>
      </w:pPr>
      <w:r>
        <w:rPr>
          <w:rFonts w:asciiTheme="minorEastAsia" w:hAnsiTheme="minorEastAsia"/>
          <w:i/>
          <w:sz w:val="18"/>
          <w:szCs w:val="18"/>
        </w:rPr>
        <w:t>附件二：</w:t>
      </w:r>
      <w:r>
        <w:rPr>
          <w:rFonts w:hint="eastAsia" w:asciiTheme="minorEastAsia" w:hAnsiTheme="minorEastAsia"/>
          <w:i/>
          <w:sz w:val="18"/>
          <w:szCs w:val="18"/>
        </w:rPr>
        <w:t>2018年摩尔空间Molspace产学合作协同育人项目简介</w:t>
      </w:r>
    </w:p>
    <w:p>
      <w:pPr>
        <w:rPr>
          <w:rFonts w:asciiTheme="minorEastAsia" w:hAnsiTheme="minorEastAsia"/>
          <w:i/>
          <w:sz w:val="18"/>
          <w:szCs w:val="18"/>
        </w:rPr>
      </w:pPr>
      <w:r>
        <w:rPr>
          <w:rFonts w:asciiTheme="minorEastAsia" w:hAnsiTheme="minorEastAsia"/>
          <w:i/>
          <w:sz w:val="18"/>
          <w:szCs w:val="18"/>
        </w:rPr>
        <w:t>附件三：</w:t>
      </w:r>
      <w:r>
        <w:rPr>
          <w:rFonts w:hint="eastAsia" w:asciiTheme="minorEastAsia" w:hAnsiTheme="minorEastAsia"/>
          <w:i/>
          <w:sz w:val="18"/>
          <w:szCs w:val="18"/>
        </w:rPr>
        <w:t>2018年摩尔空间Molspace教育部产学合作协同育人项目申请书</w:t>
      </w:r>
    </w:p>
    <w:p>
      <w:pPr>
        <w:rPr>
          <w:rFonts w:asciiTheme="minorEastAsia" w:hAnsiTheme="minorEastAsia"/>
          <w:sz w:val="18"/>
          <w:szCs w:val="18"/>
        </w:rPr>
      </w:pPr>
      <w:r>
        <w:rPr>
          <w:rFonts w:asciiTheme="minorEastAsia" w:hAnsiTheme="minorEastAsia"/>
          <w:sz w:val="18"/>
          <w:szCs w:val="18"/>
        </w:rPr>
        <w:t> </w:t>
      </w:r>
    </w:p>
    <w:p>
      <w:pPr>
        <w:rPr>
          <w:rFonts w:asciiTheme="minorEastAsia" w:hAnsiTheme="minorEastAsia"/>
        </w:rPr>
      </w:pPr>
      <w:r>
        <w:rPr>
          <w:rFonts w:asciiTheme="minorEastAsia" w:hAnsiTheme="minorEastAsia"/>
        </w:rPr>
        <w:t> </w:t>
      </w:r>
    </w:p>
    <w:p>
      <w:pPr>
        <w:rPr>
          <w:rFonts w:asciiTheme="minorEastAsia" w:hAnsiTheme="minorEastAsia"/>
          <w:sz w:val="18"/>
          <w:szCs w:val="18"/>
        </w:rPr>
      </w:pPr>
      <w:r>
        <w:rPr>
          <w:rFonts w:asciiTheme="minorEastAsia" w:hAnsiTheme="minorEastAsia"/>
          <w:sz w:val="18"/>
          <w:szCs w:val="18"/>
        </w:rPr>
        <w:t>联系我们：</w:t>
      </w:r>
    </w:p>
    <w:p>
      <w:pPr>
        <w:rPr>
          <w:rFonts w:asciiTheme="minorEastAsia" w:hAnsiTheme="minorEastAsia"/>
          <w:sz w:val="18"/>
          <w:szCs w:val="18"/>
        </w:rPr>
      </w:pPr>
      <w:r>
        <w:rPr>
          <w:rFonts w:hint="eastAsia" w:asciiTheme="minorEastAsia" w:hAnsiTheme="minorEastAsia"/>
          <w:sz w:val="18"/>
          <w:szCs w:val="18"/>
        </w:rPr>
        <w:t>上海维拓网络科技有限公司</w:t>
      </w:r>
    </w:p>
    <w:p>
      <w:pPr>
        <w:rPr>
          <w:rFonts w:asciiTheme="minorEastAsia" w:hAnsiTheme="minorEastAsia"/>
          <w:sz w:val="18"/>
          <w:szCs w:val="18"/>
        </w:rPr>
      </w:pPr>
      <w:r>
        <w:rPr>
          <w:rFonts w:hint="eastAsia" w:asciiTheme="minorEastAsia" w:hAnsiTheme="minorEastAsia"/>
          <w:sz w:val="18"/>
          <w:szCs w:val="18"/>
        </w:rPr>
        <w:t>021-69517010</w:t>
      </w:r>
    </w:p>
    <w:p>
      <w:pPr>
        <w:rPr>
          <w:rFonts w:hint="eastAsia" w:asciiTheme="minorEastAsia" w:hAnsiTheme="minorEastAsia"/>
          <w:sz w:val="18"/>
          <w:szCs w:val="18"/>
        </w:rPr>
      </w:pPr>
      <w:r>
        <w:rPr>
          <w:rFonts w:hint="eastAsia" w:asciiTheme="minorEastAsia" w:hAnsiTheme="minorEastAsia"/>
          <w:sz w:val="18"/>
          <w:szCs w:val="18"/>
        </w:rPr>
        <w:t>13524584913（王老师）</w:t>
      </w:r>
    </w:p>
    <w:p>
      <w:pPr>
        <w:rPr>
          <w:rFonts w:hint="eastAsia" w:asciiTheme="minorEastAsia" w:hAnsiTheme="minorEastAsia"/>
          <w:sz w:val="18"/>
          <w:szCs w:val="18"/>
        </w:rPr>
      </w:pPr>
      <w:r>
        <w:rPr>
          <w:rFonts w:hint="eastAsia" w:asciiTheme="minorEastAsia" w:hAnsiTheme="minorEastAsia"/>
          <w:sz w:val="18"/>
          <w:szCs w:val="18"/>
        </w:rPr>
        <w:fldChar w:fldCharType="begin"/>
      </w:r>
      <w:r>
        <w:rPr>
          <w:rFonts w:hint="eastAsia" w:asciiTheme="minorEastAsia" w:hAnsiTheme="minorEastAsia"/>
          <w:sz w:val="18"/>
          <w:szCs w:val="18"/>
        </w:rPr>
        <w:instrText xml:space="preserve"> HYPERLINK "mailto:howard.wang@mol.space" </w:instrText>
      </w:r>
      <w:r>
        <w:rPr>
          <w:rFonts w:hint="eastAsia" w:asciiTheme="minorEastAsia" w:hAnsiTheme="minorEastAsia"/>
          <w:sz w:val="18"/>
          <w:szCs w:val="18"/>
        </w:rPr>
        <w:fldChar w:fldCharType="separate"/>
      </w:r>
      <w:r>
        <w:rPr>
          <w:rStyle w:val="6"/>
          <w:rFonts w:hint="eastAsia" w:asciiTheme="minorEastAsia" w:hAnsiTheme="minorEastAsia"/>
          <w:sz w:val="18"/>
          <w:szCs w:val="18"/>
        </w:rPr>
        <w:t>howard.wang@mol.space</w:t>
      </w:r>
      <w:r>
        <w:rPr>
          <w:rFonts w:hint="eastAsia" w:asciiTheme="minorEastAsia" w:hAnsiTheme="minorEastAsia"/>
          <w:sz w:val="18"/>
          <w:szCs w:val="18"/>
        </w:rPr>
        <w:fldChar w:fldCharType="end"/>
      </w:r>
    </w:p>
    <w:p>
      <w:pPr>
        <w:rPr>
          <w:rFonts w:asciiTheme="minorEastAsia" w:hAnsiTheme="minorEastAsia"/>
          <w:sz w:val="18"/>
          <w:szCs w:val="18"/>
        </w:rPr>
      </w:pPr>
      <w:r>
        <w:rPr>
          <w:rFonts w:hint="eastAsia" w:asciiTheme="minorEastAsia" w:hAnsiTheme="minorEastAsia"/>
          <w:sz w:val="18"/>
          <w:szCs w:val="18"/>
        </w:rPr>
        <w:t>上海市金沙江西路1555弄37</w:t>
      </w:r>
      <w:bookmarkStart w:id="0" w:name="_GoBack"/>
      <w:bookmarkEnd w:id="0"/>
      <w:r>
        <w:rPr>
          <w:rFonts w:hint="eastAsia" w:asciiTheme="minorEastAsia" w:hAnsiTheme="minorEastAsia"/>
          <w:sz w:val="18"/>
          <w:szCs w:val="18"/>
        </w:rPr>
        <w:t>号306室</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36"/>
    <w:rsid w:val="0003648B"/>
    <w:rsid w:val="00306736"/>
    <w:rsid w:val="006B3E71"/>
    <w:rsid w:val="00823CD3"/>
    <w:rsid w:val="008B5A70"/>
    <w:rsid w:val="00A67AF6"/>
    <w:rsid w:val="00AA0001"/>
    <w:rsid w:val="00D2161F"/>
    <w:rsid w:val="00D47198"/>
    <w:rsid w:val="00DB6998"/>
    <w:rsid w:val="00DF5D9A"/>
    <w:rsid w:val="00EC2EC7"/>
    <w:rsid w:val="00FE5579"/>
    <w:rsid w:val="12B2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36"/>
      <w:sz w:val="48"/>
      <w:szCs w:val="48"/>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val="0"/>
      <w:spacing w:before="100" w:beforeAutospacing="1" w:after="100" w:afterAutospacing="1"/>
    </w:pPr>
    <w:rPr>
      <w:rFonts w:eastAsia="宋体"/>
      <w:szCs w:val="20"/>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标题 1字符"/>
    <w:basedOn w:val="4"/>
    <w:link w:val="2"/>
    <w:uiPriority w:val="9"/>
    <w:rPr>
      <w:rFonts w:ascii="Times New Roman" w:hAnsi="Times New Roman" w:cs="Times New Roman"/>
      <w:b/>
      <w:bCs/>
      <w:kern w:val="36"/>
      <w:sz w:val="48"/>
      <w:szCs w:val="48"/>
    </w:rPr>
  </w:style>
  <w:style w:type="paragraph" w:customStyle="1" w:styleId="9">
    <w:name w:val="n3"/>
    <w:basedOn w:val="1"/>
    <w:uiPriority w:val="0"/>
    <w:pPr>
      <w:spacing w:before="100" w:beforeAutospacing="1" w:after="100" w:afterAutospacing="1"/>
    </w:pPr>
  </w:style>
  <w:style w:type="paragraph" w:customStyle="1" w:styleId="10">
    <w:name w:val="jieshao"/>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Words>
  <Characters>1175</Characters>
  <Lines>9</Lines>
  <Paragraphs>2</Paragraphs>
  <TotalTime>32</TotalTime>
  <ScaleCrop>false</ScaleCrop>
  <LinksUpToDate>false</LinksUpToDate>
  <CharactersWithSpaces>1378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2018-05-04T02:51:00Z</dcterms:created>
  <dc:creator>Hope0805</dc:creator>
  <cp:lastModifiedBy>admin</cp:lastModifiedBy>
  <dcterms:modified xsi:type="dcterms:W3CDTF">2018-09-21T07:01:20Z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